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87C7" w14:textId="1D55D328" w:rsidR="00A04EE6" w:rsidRPr="000F1A65" w:rsidRDefault="00A04EE6" w:rsidP="00A04EE6">
      <w:pPr>
        <w:pStyle w:val="a7"/>
        <w:jc w:val="center"/>
        <w:rPr>
          <w:rFonts w:cs="Times New Roman"/>
          <w:b/>
          <w:bCs/>
          <w:sz w:val="28"/>
          <w:szCs w:val="28"/>
          <w:lang w:val="kk-KZ"/>
        </w:rPr>
      </w:pPr>
      <w:r w:rsidRPr="000F1A65">
        <w:rPr>
          <w:rFonts w:cs="Times New Roman"/>
          <w:b/>
          <w:bCs/>
          <w:sz w:val="28"/>
          <w:szCs w:val="28"/>
        </w:rPr>
        <w:t xml:space="preserve">Университет </w:t>
      </w:r>
      <w:proofErr w:type="spellStart"/>
      <w:r w:rsidRPr="000F1A65">
        <w:rPr>
          <w:rFonts w:cs="Times New Roman"/>
          <w:b/>
          <w:bCs/>
          <w:sz w:val="28"/>
          <w:szCs w:val="28"/>
        </w:rPr>
        <w:t>ішінде</w:t>
      </w:r>
      <w:proofErr w:type="spellEnd"/>
      <w:r w:rsidRPr="000F1A65">
        <w:rPr>
          <w:rFonts w:cs="Times New Roman"/>
          <w:b/>
          <w:bCs/>
          <w:sz w:val="28"/>
          <w:szCs w:val="28"/>
        </w:rPr>
        <w:t xml:space="preserve"> </w:t>
      </w:r>
      <w:proofErr w:type="spellStart"/>
      <w:r w:rsidRPr="000F1A65">
        <w:rPr>
          <w:rFonts w:cs="Times New Roman"/>
          <w:b/>
          <w:bCs/>
          <w:sz w:val="28"/>
          <w:szCs w:val="28"/>
        </w:rPr>
        <w:t>ауысу</w:t>
      </w:r>
      <w:proofErr w:type="spellEnd"/>
      <w:r w:rsidR="00F7045B" w:rsidRPr="000F1A65">
        <w:rPr>
          <w:rFonts w:cs="Times New Roman"/>
          <w:b/>
          <w:bCs/>
          <w:sz w:val="28"/>
          <w:szCs w:val="28"/>
          <w:lang w:val="kk-KZ"/>
        </w:rPr>
        <w:t xml:space="preserve"> процедурасы</w:t>
      </w:r>
    </w:p>
    <w:p w14:paraId="5CA678E7" w14:textId="77777777" w:rsidR="00A04EE6" w:rsidRPr="000F1A65" w:rsidRDefault="00A04EE6" w:rsidP="00A04EE6">
      <w:pPr>
        <w:pStyle w:val="a7"/>
        <w:jc w:val="center"/>
        <w:rPr>
          <w:rFonts w:cs="Times New Roman"/>
          <w:b/>
          <w:bCs/>
          <w:sz w:val="28"/>
          <w:szCs w:val="28"/>
          <w:lang w:val="kk-KZ"/>
        </w:rPr>
      </w:pPr>
    </w:p>
    <w:p w14:paraId="2F88FF48" w14:textId="77732DA6" w:rsidR="005570E1" w:rsidRPr="000F1A65" w:rsidRDefault="005570E1" w:rsidP="00A04EE6">
      <w:pPr>
        <w:pStyle w:val="a7"/>
        <w:numPr>
          <w:ilvl w:val="0"/>
          <w:numId w:val="3"/>
        </w:numPr>
        <w:jc w:val="both"/>
        <w:rPr>
          <w:rFonts w:cs="Times New Roman"/>
          <w:sz w:val="28"/>
          <w:szCs w:val="28"/>
          <w:lang w:val="kk-KZ"/>
        </w:rPr>
      </w:pPr>
      <w:r w:rsidRPr="000F1A65">
        <w:rPr>
          <w:rFonts w:cs="Times New Roman"/>
          <w:sz w:val="28"/>
          <w:szCs w:val="28"/>
          <w:lang w:val="kk-KZ"/>
        </w:rPr>
        <w:t>Білім алушы университеттен/университетке, бір білім беру бағдарламасынан екіншісіне, бір тіл бөлімінен екіншісіне ағымдағы күнтізбелік жылдың жазғы демалыс кезеңінде 5 және 20 тамыз, қысқы демалыс кезеңінде 5 және 14 қаңтар аралығында ауысуға құқылы.</w:t>
      </w:r>
    </w:p>
    <w:p w14:paraId="35B62A00" w14:textId="77777777" w:rsidR="005570E1" w:rsidRPr="000F1A65" w:rsidRDefault="005570E1" w:rsidP="00A04EE6">
      <w:pPr>
        <w:pStyle w:val="a7"/>
        <w:numPr>
          <w:ilvl w:val="0"/>
          <w:numId w:val="3"/>
        </w:numPr>
        <w:jc w:val="both"/>
        <w:rPr>
          <w:rFonts w:cs="Times New Roman"/>
          <w:sz w:val="28"/>
          <w:szCs w:val="28"/>
          <w:lang w:val="kk-KZ"/>
        </w:rPr>
      </w:pPr>
      <w:r w:rsidRPr="000F1A65">
        <w:rPr>
          <w:rFonts w:cs="Times New Roman"/>
          <w:sz w:val="28"/>
          <w:szCs w:val="28"/>
          <w:lang w:val="kk-KZ"/>
        </w:rPr>
        <w:t>Білім алушы оқудан шығарылған мерзіміне қарамастан жазғы немесе қысқы демалыс кезінде кез келген ЖЖОКБҰ-ға ауыстырылады немесе қайта қабылданады.</w:t>
      </w:r>
    </w:p>
    <w:p w14:paraId="2876085C" w14:textId="77777777" w:rsidR="005570E1" w:rsidRPr="000F1A65" w:rsidRDefault="005570E1" w:rsidP="00A04EE6">
      <w:pPr>
        <w:pStyle w:val="a7"/>
        <w:numPr>
          <w:ilvl w:val="0"/>
          <w:numId w:val="3"/>
        </w:numPr>
        <w:jc w:val="both"/>
        <w:rPr>
          <w:rFonts w:cs="Times New Roman"/>
          <w:sz w:val="28"/>
          <w:szCs w:val="28"/>
          <w:lang w:val="kk-KZ"/>
        </w:rPr>
      </w:pPr>
      <w:r w:rsidRPr="000F1A65">
        <w:rPr>
          <w:rFonts w:cs="Times New Roman"/>
          <w:sz w:val="28"/>
          <w:szCs w:val="28"/>
          <w:lang w:val="kk-KZ"/>
        </w:rPr>
        <w:t>Егер білім алушылар ЖОЖ-ға сәйкес меңгеріп жатқан бағдарламаның бірінші академиялық кезеңін толық ойдағыдай аяқтаса, олар оқудан шығарылғаннан кейін ауыса алады немесе қайта қабылдана алады. Оқытудың бірінші семестрінің пәндері бойынша бір немесе одан да көп «қанағаттанарлықсыз» бағасы бар тұлғалар ауыстыруға және қайта қабылдауға жатпайды.</w:t>
      </w:r>
    </w:p>
    <w:p w14:paraId="67EB3A60" w14:textId="77777777" w:rsidR="00A04EE6" w:rsidRPr="000F1A65" w:rsidRDefault="00A04EE6" w:rsidP="00A04EE6">
      <w:pPr>
        <w:pStyle w:val="a7"/>
        <w:numPr>
          <w:ilvl w:val="0"/>
          <w:numId w:val="3"/>
        </w:numPr>
        <w:jc w:val="both"/>
        <w:rPr>
          <w:rFonts w:cs="Times New Roman"/>
          <w:sz w:val="28"/>
          <w:szCs w:val="28"/>
          <w:lang w:val="kk-KZ"/>
        </w:rPr>
      </w:pPr>
      <w:r w:rsidRPr="000F1A65">
        <w:rPr>
          <w:rFonts w:cs="Times New Roman"/>
          <w:sz w:val="28"/>
          <w:szCs w:val="28"/>
          <w:lang w:val="kk-KZ"/>
        </w:rPr>
        <w:t>Білім алушыларды университет ішінде бір БББТ-дан екіншісіне ауысуы тек оқу курсы мен академиялық айырмашылық пәндерін айқындай отырып, ақылы негізде жүзеге асырылады.</w:t>
      </w:r>
    </w:p>
    <w:p w14:paraId="462B754D" w14:textId="77777777" w:rsidR="00A04EE6" w:rsidRPr="000F1A65" w:rsidRDefault="00A04EE6" w:rsidP="00A04EE6">
      <w:pPr>
        <w:pStyle w:val="a7"/>
        <w:numPr>
          <w:ilvl w:val="0"/>
          <w:numId w:val="3"/>
        </w:numPr>
        <w:jc w:val="both"/>
        <w:rPr>
          <w:rFonts w:cs="Times New Roman"/>
          <w:sz w:val="28"/>
          <w:szCs w:val="28"/>
          <w:lang w:val="kk-KZ"/>
        </w:rPr>
      </w:pPr>
      <w:r w:rsidRPr="000F1A65">
        <w:rPr>
          <w:rFonts w:cs="Times New Roman"/>
          <w:sz w:val="28"/>
          <w:szCs w:val="28"/>
          <w:lang w:val="kk-KZ"/>
        </w:rPr>
        <w:t>Білім беру гранты бойынша оқу кезінде білім беру грантын сақтай отырып, білім алушыларды бір БББТ шеңберінде бір БББ-дан екіншісіне бір рет ауыстыруға жол беріледі. Бұл жағдайда грант бойынша білім алушыға ауысқаннан кейінгі бірінші оқу жылы ішінде академиялық айырмашылық пәндерін тегін оқуға бір реттік мүмкіндік беріледі.</w:t>
      </w:r>
    </w:p>
    <w:p w14:paraId="0C3FF18E" w14:textId="77777777" w:rsidR="00A04EE6" w:rsidRPr="000F1A65" w:rsidRDefault="00A04EE6" w:rsidP="00A04EE6">
      <w:pPr>
        <w:pStyle w:val="a7"/>
        <w:numPr>
          <w:ilvl w:val="0"/>
          <w:numId w:val="3"/>
        </w:numPr>
        <w:jc w:val="both"/>
        <w:rPr>
          <w:rFonts w:cs="Times New Roman"/>
          <w:sz w:val="28"/>
          <w:szCs w:val="28"/>
          <w:lang w:val="kk-KZ"/>
        </w:rPr>
      </w:pPr>
      <w:r w:rsidRPr="000F1A65">
        <w:rPr>
          <w:rFonts w:cs="Times New Roman"/>
          <w:sz w:val="28"/>
          <w:szCs w:val="28"/>
          <w:lang w:val="kk-KZ"/>
        </w:rPr>
        <w:t>БББТ шеңберінде оқытудың 4-ші семестрінен кейін бір БББ-дан екіншісіне ауыстыруға жол берілмейді.</w:t>
      </w:r>
    </w:p>
    <w:p w14:paraId="0C227B41" w14:textId="77777777" w:rsidR="00A04EE6" w:rsidRPr="000F1A65" w:rsidRDefault="00A04EE6" w:rsidP="00A04EE6">
      <w:pPr>
        <w:pStyle w:val="a7"/>
        <w:numPr>
          <w:ilvl w:val="0"/>
          <w:numId w:val="3"/>
        </w:numPr>
        <w:jc w:val="both"/>
        <w:rPr>
          <w:rFonts w:cs="Times New Roman"/>
          <w:sz w:val="28"/>
          <w:szCs w:val="28"/>
          <w:lang w:val="kk-KZ"/>
        </w:rPr>
      </w:pPr>
      <w:r w:rsidRPr="000F1A65">
        <w:rPr>
          <w:rFonts w:cs="Times New Roman"/>
          <w:sz w:val="28"/>
          <w:szCs w:val="28"/>
          <w:lang w:val="kk-KZ"/>
        </w:rPr>
        <w:t>Білім алушыларды бір тіл бөлімінен екіншісіне ауыстыруға білім беру гранты бойынша білім алушылар үшін білім беру грантын сақтай отырып жіберіледі.</w:t>
      </w:r>
    </w:p>
    <w:p w14:paraId="13935248" w14:textId="2FBE0882" w:rsidR="003311FE" w:rsidRPr="000F1A65" w:rsidRDefault="00A04EE6" w:rsidP="00A04EE6">
      <w:pPr>
        <w:pStyle w:val="a7"/>
        <w:numPr>
          <w:ilvl w:val="0"/>
          <w:numId w:val="3"/>
        </w:numPr>
        <w:jc w:val="both"/>
        <w:rPr>
          <w:rFonts w:cs="Times New Roman"/>
          <w:sz w:val="28"/>
          <w:szCs w:val="28"/>
          <w:lang w:val="kk-KZ"/>
        </w:rPr>
      </w:pPr>
      <w:r w:rsidRPr="000F1A65">
        <w:rPr>
          <w:rFonts w:cs="Times New Roman"/>
          <w:sz w:val="28"/>
          <w:szCs w:val="28"/>
          <w:lang w:val="kk-KZ"/>
        </w:rPr>
        <w:t>Білім алушыларды ауыстыру тиісті академиялық топ болған жағдайда ғана жүзеге асырылады.</w:t>
      </w:r>
    </w:p>
    <w:p w14:paraId="6F847F78" w14:textId="77777777" w:rsidR="005570E1" w:rsidRPr="000F1A65" w:rsidRDefault="005570E1" w:rsidP="00A04EE6">
      <w:pPr>
        <w:pStyle w:val="a7"/>
        <w:numPr>
          <w:ilvl w:val="0"/>
          <w:numId w:val="3"/>
        </w:numPr>
        <w:spacing w:after="0" w:line="240" w:lineRule="auto"/>
        <w:jc w:val="both"/>
        <w:rPr>
          <w:rFonts w:cs="Times New Roman"/>
          <w:sz w:val="28"/>
          <w:szCs w:val="28"/>
        </w:rPr>
      </w:pPr>
      <w:bookmarkStart w:id="0" w:name="_Hlk208842581"/>
      <w:r w:rsidRPr="000F1A65">
        <w:rPr>
          <w:rFonts w:cs="Times New Roman"/>
          <w:sz w:val="28"/>
          <w:szCs w:val="28"/>
          <w:lang w:val="kk-KZ"/>
        </w:rPr>
        <w:t xml:space="preserve">Өтінім қабылданған күннен бастап үш жұмыс күні ішінде факультет декандары: </w:t>
      </w:r>
    </w:p>
    <w:p w14:paraId="491B0818" w14:textId="77777777" w:rsidR="005570E1" w:rsidRPr="000F1A65" w:rsidRDefault="005570E1" w:rsidP="00A04EE6">
      <w:pPr>
        <w:pStyle w:val="a7"/>
        <w:numPr>
          <w:ilvl w:val="0"/>
          <w:numId w:val="2"/>
        </w:numPr>
        <w:spacing w:after="0" w:line="240" w:lineRule="auto"/>
        <w:ind w:left="851" w:hanging="425"/>
        <w:jc w:val="both"/>
        <w:rPr>
          <w:rFonts w:cs="Times New Roman"/>
          <w:sz w:val="28"/>
          <w:szCs w:val="28"/>
        </w:rPr>
      </w:pPr>
      <w:proofErr w:type="spellStart"/>
      <w:r w:rsidRPr="000F1A65">
        <w:rPr>
          <w:rFonts w:cs="Times New Roman"/>
          <w:sz w:val="28"/>
          <w:szCs w:val="28"/>
        </w:rPr>
        <w:t>Кредитті</w:t>
      </w:r>
      <w:proofErr w:type="spellEnd"/>
      <w:r w:rsidRPr="000F1A65">
        <w:rPr>
          <w:rFonts w:cs="Times New Roman"/>
          <w:sz w:val="28"/>
          <w:szCs w:val="28"/>
        </w:rPr>
        <w:t xml:space="preserve"> </w:t>
      </w:r>
      <w:proofErr w:type="spellStart"/>
      <w:r w:rsidRPr="000F1A65">
        <w:rPr>
          <w:rFonts w:cs="Times New Roman"/>
          <w:sz w:val="28"/>
          <w:szCs w:val="28"/>
        </w:rPr>
        <w:t>қайта</w:t>
      </w:r>
      <w:proofErr w:type="spellEnd"/>
      <w:r w:rsidRPr="000F1A65">
        <w:rPr>
          <w:rFonts w:cs="Times New Roman"/>
          <w:sz w:val="28"/>
          <w:szCs w:val="28"/>
        </w:rPr>
        <w:t xml:space="preserve"> </w:t>
      </w:r>
      <w:proofErr w:type="spellStart"/>
      <w:r w:rsidRPr="000F1A65">
        <w:rPr>
          <w:rFonts w:cs="Times New Roman"/>
          <w:sz w:val="28"/>
          <w:szCs w:val="28"/>
        </w:rPr>
        <w:t>есептеуге</w:t>
      </w:r>
      <w:proofErr w:type="spellEnd"/>
      <w:r w:rsidRPr="000F1A65">
        <w:rPr>
          <w:rFonts w:cs="Times New Roman"/>
          <w:sz w:val="28"/>
          <w:szCs w:val="28"/>
        </w:rPr>
        <w:t xml:space="preserve"> </w:t>
      </w:r>
      <w:r w:rsidRPr="000F1A65">
        <w:rPr>
          <w:rFonts w:cs="Times New Roman"/>
          <w:sz w:val="28"/>
          <w:szCs w:val="28"/>
          <w:lang w:val="kk-KZ"/>
        </w:rPr>
        <w:t>және кредиттерді қайта есепту хаттамасын дайындап беруге;</w:t>
      </w:r>
    </w:p>
    <w:p w14:paraId="2D1250F8" w14:textId="77777777" w:rsidR="005570E1" w:rsidRPr="000F1A65" w:rsidRDefault="005570E1" w:rsidP="00A04EE6">
      <w:pPr>
        <w:pStyle w:val="a7"/>
        <w:numPr>
          <w:ilvl w:val="0"/>
          <w:numId w:val="2"/>
        </w:numPr>
        <w:spacing w:after="0" w:line="240" w:lineRule="auto"/>
        <w:ind w:left="851" w:hanging="425"/>
        <w:jc w:val="both"/>
        <w:rPr>
          <w:rFonts w:cs="Times New Roman"/>
          <w:sz w:val="28"/>
          <w:szCs w:val="28"/>
        </w:rPr>
      </w:pPr>
      <w:r w:rsidRPr="000F1A65">
        <w:rPr>
          <w:rFonts w:cs="Times New Roman"/>
          <w:sz w:val="28"/>
          <w:szCs w:val="28"/>
          <w:lang w:val="kk-KZ"/>
        </w:rPr>
        <w:t>Білім алушыны ауыстыруға ұсыну немесе дәлелді бас тартуға міндетті.</w:t>
      </w:r>
    </w:p>
    <w:p w14:paraId="398CAE77" w14:textId="77777777" w:rsidR="00A04EE6" w:rsidRPr="000F1A65" w:rsidRDefault="00A04EE6" w:rsidP="00A04EE6">
      <w:pPr>
        <w:pStyle w:val="a7"/>
        <w:spacing w:after="0" w:line="240" w:lineRule="auto"/>
        <w:ind w:left="851"/>
        <w:jc w:val="both"/>
        <w:rPr>
          <w:rFonts w:cs="Times New Roman"/>
          <w:sz w:val="28"/>
          <w:szCs w:val="28"/>
        </w:rPr>
      </w:pPr>
    </w:p>
    <w:bookmarkEnd w:id="0"/>
    <w:p w14:paraId="7E954825" w14:textId="77777777" w:rsidR="005570E1" w:rsidRPr="000F1A65" w:rsidRDefault="005570E1" w:rsidP="00A04EE6">
      <w:pPr>
        <w:pStyle w:val="a7"/>
        <w:numPr>
          <w:ilvl w:val="0"/>
          <w:numId w:val="4"/>
        </w:numPr>
        <w:jc w:val="both"/>
        <w:rPr>
          <w:rFonts w:cs="Times New Roman"/>
          <w:sz w:val="28"/>
          <w:szCs w:val="28"/>
          <w:lang w:val="kk-KZ"/>
        </w:rPr>
      </w:pPr>
      <w:r w:rsidRPr="000F1A65">
        <w:rPr>
          <w:rFonts w:cs="Times New Roman"/>
          <w:sz w:val="28"/>
          <w:szCs w:val="28"/>
          <w:lang w:val="kk-KZ"/>
        </w:rPr>
        <w:lastRenderedPageBreak/>
        <w:t xml:space="preserve">Білім алушының өтініші және құжаттарын өзі тапсыру мүмкіндігі болмаған жағдайда, </w:t>
      </w:r>
      <w:r w:rsidRPr="000F1A65">
        <w:rPr>
          <w:rFonts w:cs="Times New Roman"/>
          <w:sz w:val="28"/>
          <w:szCs w:val="28"/>
          <w:lang w:val="kk-KZ" w:eastAsia="ru-KZ"/>
        </w:rPr>
        <w:t>үшінші тұлға Қазақстан Республикасының заңнамасында қарастырылған тәртіппен ресімделген сенімхат бойынша тапсыра алады.</w:t>
      </w:r>
    </w:p>
    <w:p w14:paraId="0C8B131B" w14:textId="77777777" w:rsidR="00F50C8E" w:rsidRPr="000F1A65" w:rsidRDefault="00F50C8E">
      <w:pPr>
        <w:rPr>
          <w:lang w:val="kk-KZ"/>
        </w:rPr>
      </w:pPr>
    </w:p>
    <w:sectPr w:rsidR="00F50C8E" w:rsidRPr="000F1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32AC"/>
    <w:multiLevelType w:val="hybridMultilevel"/>
    <w:tmpl w:val="5BE49D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713C9E"/>
    <w:multiLevelType w:val="multilevel"/>
    <w:tmpl w:val="AA3066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8AD2EFB"/>
    <w:multiLevelType w:val="hybridMultilevel"/>
    <w:tmpl w:val="AD6EF3A6"/>
    <w:lvl w:ilvl="0" w:tplc="7E701BB0">
      <w:start w:val="1"/>
      <w:numFmt w:val="bullet"/>
      <w:lvlText w:val="-"/>
      <w:lvlJc w:val="left"/>
      <w:pPr>
        <w:ind w:left="502" w:hanging="360"/>
      </w:pPr>
      <w:rPr>
        <w:rFonts w:ascii="Times New Roman" w:eastAsia="Times New Roman" w:hAnsi="Times New Roman" w:cs="Times New Roman"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3" w15:restartNumberingAfterBreak="0">
    <w:nsid w:val="3A6D1935"/>
    <w:multiLevelType w:val="hybridMultilevel"/>
    <w:tmpl w:val="8D44D46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8146373">
    <w:abstractNumId w:val="1"/>
  </w:num>
  <w:num w:numId="2" w16cid:durableId="1875919083">
    <w:abstractNumId w:val="2"/>
  </w:num>
  <w:num w:numId="3" w16cid:durableId="896162088">
    <w:abstractNumId w:val="0"/>
  </w:num>
  <w:num w:numId="4" w16cid:durableId="749740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E1"/>
    <w:rsid w:val="000F1A65"/>
    <w:rsid w:val="003311FE"/>
    <w:rsid w:val="005570E1"/>
    <w:rsid w:val="00A04EE6"/>
    <w:rsid w:val="00AD404A"/>
    <w:rsid w:val="00F50C8E"/>
    <w:rsid w:val="00F663E7"/>
    <w:rsid w:val="00F7045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71FB"/>
  <w15:chartTrackingRefBased/>
  <w15:docId w15:val="{EF9FC042-3673-4E91-9920-F0B305D8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70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70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70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70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70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70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70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0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70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70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70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70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70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70E1"/>
    <w:rPr>
      <w:rFonts w:eastAsiaTheme="majorEastAsia" w:cstheme="majorBidi"/>
      <w:color w:val="595959" w:themeColor="text1" w:themeTint="A6"/>
    </w:rPr>
  </w:style>
  <w:style w:type="character" w:customStyle="1" w:styleId="80">
    <w:name w:val="Заголовок 8 Знак"/>
    <w:basedOn w:val="a0"/>
    <w:link w:val="8"/>
    <w:uiPriority w:val="9"/>
    <w:semiHidden/>
    <w:rsid w:val="005570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70E1"/>
    <w:rPr>
      <w:rFonts w:eastAsiaTheme="majorEastAsia" w:cstheme="majorBidi"/>
      <w:color w:val="272727" w:themeColor="text1" w:themeTint="D8"/>
    </w:rPr>
  </w:style>
  <w:style w:type="paragraph" w:styleId="a3">
    <w:name w:val="Title"/>
    <w:basedOn w:val="a"/>
    <w:next w:val="a"/>
    <w:link w:val="a4"/>
    <w:uiPriority w:val="10"/>
    <w:qFormat/>
    <w:rsid w:val="0055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7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0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70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70E1"/>
    <w:pPr>
      <w:spacing w:before="160"/>
      <w:jc w:val="center"/>
    </w:pPr>
    <w:rPr>
      <w:i/>
      <w:iCs/>
      <w:color w:val="404040" w:themeColor="text1" w:themeTint="BF"/>
    </w:rPr>
  </w:style>
  <w:style w:type="character" w:customStyle="1" w:styleId="22">
    <w:name w:val="Цитата 2 Знак"/>
    <w:basedOn w:val="a0"/>
    <w:link w:val="21"/>
    <w:uiPriority w:val="29"/>
    <w:rsid w:val="005570E1"/>
    <w:rPr>
      <w:i/>
      <w:iCs/>
      <w:color w:val="404040" w:themeColor="text1" w:themeTint="BF"/>
    </w:rPr>
  </w:style>
  <w:style w:type="paragraph" w:styleId="a7">
    <w:name w:val="List Paragraph"/>
    <w:basedOn w:val="a"/>
    <w:uiPriority w:val="34"/>
    <w:qFormat/>
    <w:rsid w:val="005570E1"/>
    <w:pPr>
      <w:ind w:left="720"/>
      <w:contextualSpacing/>
    </w:pPr>
  </w:style>
  <w:style w:type="character" w:styleId="a8">
    <w:name w:val="Intense Emphasis"/>
    <w:basedOn w:val="a0"/>
    <w:uiPriority w:val="21"/>
    <w:qFormat/>
    <w:rsid w:val="005570E1"/>
    <w:rPr>
      <w:i/>
      <w:iCs/>
      <w:color w:val="0F4761" w:themeColor="accent1" w:themeShade="BF"/>
    </w:rPr>
  </w:style>
  <w:style w:type="paragraph" w:styleId="a9">
    <w:name w:val="Intense Quote"/>
    <w:basedOn w:val="a"/>
    <w:next w:val="a"/>
    <w:link w:val="aa"/>
    <w:uiPriority w:val="30"/>
    <w:qFormat/>
    <w:rsid w:val="0055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70E1"/>
    <w:rPr>
      <w:i/>
      <w:iCs/>
      <w:color w:val="0F4761" w:themeColor="accent1" w:themeShade="BF"/>
    </w:rPr>
  </w:style>
  <w:style w:type="character" w:styleId="ab">
    <w:name w:val="Intense Reference"/>
    <w:basedOn w:val="a0"/>
    <w:uiPriority w:val="32"/>
    <w:qFormat/>
    <w:rsid w:val="00557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319</Words>
  <Characters>1715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Айтбаева Маржан</dc:creator>
  <cp:keywords/>
  <dc:description/>
  <cp:lastModifiedBy>Айтбаева Маржан</cp:lastModifiedBy>
  <cp:revision>3</cp:revision>
  <dcterms:created xsi:type="dcterms:W3CDTF">2026-01-05T09:51:00Z</dcterms:created>
  <dcterms:modified xsi:type="dcterms:W3CDTF">2026-01-05T12:26:00Z</dcterms:modified>
</cp:coreProperties>
</file>